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D4" w:rsidRDefault="000872D4" w:rsidP="000872D4">
      <w:pPr>
        <w:pStyle w:val="msonormalmrcssattr"/>
        <w:spacing w:before="0" w:beforeAutospacing="0" w:after="200" w:afterAutospacing="0" w:line="253" w:lineRule="atLeast"/>
        <w:ind w:firstLine="708"/>
        <w:jc w:val="both"/>
        <w:rPr>
          <w:rFonts w:ascii="Calibri" w:hAnsi="Calibri"/>
          <w:sz w:val="22"/>
          <w:szCs w:val="22"/>
        </w:rPr>
      </w:pPr>
      <w:r>
        <w:rPr>
          <w:b/>
          <w:bCs/>
          <w:sz w:val="28"/>
          <w:szCs w:val="28"/>
        </w:rPr>
        <w:t>Бизнес-защитник направила предложения по мерам поддержки органам власти</w:t>
      </w:r>
    </w:p>
    <w:p w:rsidR="000872D4" w:rsidRDefault="000872D4" w:rsidP="000872D4">
      <w:pPr>
        <w:pStyle w:val="msonormalmrcssattr"/>
        <w:spacing w:before="0" w:beforeAutospacing="0" w:after="200" w:afterAutospacing="0" w:line="253" w:lineRule="atLeast"/>
        <w:ind w:firstLine="708"/>
        <w:jc w:val="both"/>
        <w:rPr>
          <w:rFonts w:ascii="Calibri" w:hAnsi="Calibri"/>
          <w:sz w:val="22"/>
          <w:szCs w:val="22"/>
        </w:rPr>
      </w:pPr>
      <w:r>
        <w:rPr>
          <w:b/>
          <w:bCs/>
          <w:sz w:val="28"/>
          <w:szCs w:val="28"/>
        </w:rPr>
        <w:t>Виктория Бессонова обратилась в Минэкономразвития Забайкалья и администрацию городского округа «город Чита» с предложениями о мерах поддержки предпринимателей Забайкалья, чья деятельность приостановлена или ограничена частично.</w:t>
      </w:r>
    </w:p>
    <w:p w:rsidR="000872D4" w:rsidRDefault="000872D4" w:rsidP="000872D4">
      <w:pPr>
        <w:pStyle w:val="msonormalmrcssattr"/>
        <w:spacing w:before="0" w:beforeAutospacing="0" w:after="200" w:afterAutospacing="0" w:line="253" w:lineRule="atLeast"/>
        <w:ind w:firstLine="708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По словам Уполномоченного, бизнесу до настоящего времени не предложено ни одной меры поддержки на территории региона.</w:t>
      </w:r>
    </w:p>
    <w:p w:rsidR="000872D4" w:rsidRDefault="000872D4" w:rsidP="000872D4">
      <w:pPr>
        <w:pStyle w:val="msonormalmrcssattr"/>
        <w:spacing w:before="0" w:beforeAutospacing="0" w:after="200" w:afterAutospacing="0" w:line="253" w:lineRule="atLeast"/>
        <w:jc w:val="both"/>
        <w:rPr>
          <w:rFonts w:ascii="Calibri" w:hAnsi="Calibri"/>
          <w:sz w:val="22"/>
          <w:szCs w:val="22"/>
        </w:rPr>
      </w:pPr>
      <w:r>
        <w:rPr>
          <w:i/>
          <w:iCs/>
          <w:sz w:val="28"/>
          <w:szCs w:val="28"/>
        </w:rPr>
        <w:t xml:space="preserve">- «Необходимо возвращаться к этому вопросу, не только к обсуждению, но уже и к принятию конкретных решений. Потому что все текущие обязательства у бизнеса сохранились. Это и заработная плата, что, прежде всего, волнует предпринимателей, потому что за ними стоят работники – жители Забайкальского края и их семьи. Однако поддержки в виде МРОТ или иных выплат этой категории работников, </w:t>
      </w:r>
      <w:proofErr w:type="gramStart"/>
      <w:r>
        <w:rPr>
          <w:i/>
          <w:iCs/>
          <w:sz w:val="28"/>
          <w:szCs w:val="28"/>
        </w:rPr>
        <w:t>которым</w:t>
      </w:r>
      <w:proofErr w:type="gramEnd"/>
      <w:r>
        <w:rPr>
          <w:i/>
          <w:iCs/>
          <w:sz w:val="28"/>
          <w:szCs w:val="28"/>
        </w:rPr>
        <w:t xml:space="preserve"> по сути государство запретило работать, не предлагается», - рассказывает бизнес-омбудсмен.</w:t>
      </w:r>
    </w:p>
    <w:p w:rsidR="000872D4" w:rsidRDefault="000872D4" w:rsidP="000872D4">
      <w:pPr>
        <w:pStyle w:val="msonormalmrcssattr"/>
        <w:spacing w:before="0" w:beforeAutospacing="0" w:after="200" w:afterAutospacing="0" w:line="253" w:lineRule="atLeast"/>
        <w:ind w:firstLine="708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Кроме этого, как отмечает бизнес-омбудсмен, у бизнеса в полном объеме есть и текущие обязательства–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>ммунальные услуги, арендные платежи, кредитные обязательства.</w:t>
      </w:r>
    </w:p>
    <w:p w:rsidR="000872D4" w:rsidRDefault="000872D4" w:rsidP="000872D4">
      <w:pPr>
        <w:pStyle w:val="msonormalmrcssattr"/>
        <w:spacing w:before="0" w:beforeAutospacing="0" w:after="200" w:afterAutospacing="0" w:line="253" w:lineRule="atLeast"/>
        <w:jc w:val="both"/>
        <w:rPr>
          <w:rFonts w:ascii="Calibri" w:hAnsi="Calibri"/>
          <w:sz w:val="22"/>
          <w:szCs w:val="22"/>
        </w:rPr>
      </w:pPr>
      <w:r>
        <w:rPr>
          <w:i/>
          <w:iCs/>
          <w:sz w:val="28"/>
          <w:szCs w:val="28"/>
        </w:rPr>
        <w:t xml:space="preserve">- «Но как в предыдущие волны, нет отсрочки кредитных обязательств, реструктуризации долгов, снижении арендной платы. Поэтому буквально сегодня я направила в Минэкономразвития и в администрацию города предложения о мерах поддержки для видов деятельности, которые обозначены в Постановлении. </w:t>
      </w:r>
      <w:proofErr w:type="gramStart"/>
      <w:r>
        <w:rPr>
          <w:i/>
          <w:iCs/>
          <w:sz w:val="28"/>
          <w:szCs w:val="28"/>
        </w:rPr>
        <w:t>Эти меры поддержки, на мой взгляд, должны предусматривать весь объем: снижение налогов, по крайне мере, на тот период, на который вводились ограничения, снижение муниципальной и государственной аренды, снижение налога для собственников в том случае, если они как арендодатели предоставили скидку или вообще освободили от арендной платы предпринимателя, который у него был арендатором и не смог работать в этот период», - рассказала</w:t>
      </w:r>
      <w:proofErr w:type="gramEnd"/>
      <w:r>
        <w:rPr>
          <w:i/>
          <w:iCs/>
          <w:sz w:val="28"/>
          <w:szCs w:val="28"/>
        </w:rPr>
        <w:t xml:space="preserve"> Виктория Бессонова.</w:t>
      </w:r>
    </w:p>
    <w:p w:rsidR="000872D4" w:rsidRDefault="000872D4" w:rsidP="000872D4">
      <w:pPr>
        <w:pStyle w:val="msonormalmrcssattr"/>
        <w:spacing w:before="0" w:beforeAutospacing="0" w:after="200" w:afterAutospacing="0" w:line="253" w:lineRule="atLeast"/>
        <w:ind w:firstLine="708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Также это субсидирование затрат на коммунальные услуги, поддержка работников в виде выплаты МРОТ на тот период, пока не работал предприниматель или работал с ограничениями. Уполномоченный отмечает, что к этим мерам нужно возвращаться, потому что такая картина заболеваемости, как мы видим сейчас, вряд ли позволит быстро снять ограничения.</w:t>
      </w:r>
    </w:p>
    <w:p w:rsidR="000872D4" w:rsidRDefault="000872D4" w:rsidP="000872D4">
      <w:pPr>
        <w:pStyle w:val="msonormalmrcssattr"/>
        <w:spacing w:before="0" w:beforeAutospacing="0" w:after="200" w:afterAutospacing="0" w:line="253" w:lineRule="atLeast"/>
        <w:ind w:firstLine="708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Напомним, в Забайкальском крае, согласно Постановлению, до 6 августа запрещена деятельность детских центров, детских игровых комнат, компьютерных клубов, кальянных, танцплощадок, частное дополнительное образование переведено на дистанционный режим работы. Кроме этого, </w:t>
      </w:r>
      <w:r>
        <w:rPr>
          <w:sz w:val="28"/>
          <w:szCs w:val="28"/>
        </w:rPr>
        <w:lastRenderedPageBreak/>
        <w:t xml:space="preserve">запрещено проведение любых зрелищных, спортивных,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>, развлекательных мероприятий.</w:t>
      </w:r>
    </w:p>
    <w:p w:rsidR="000872D4" w:rsidRDefault="000872D4" w:rsidP="000872D4">
      <w:pPr>
        <w:pStyle w:val="msonormalmrcssattr"/>
        <w:spacing w:before="0" w:beforeAutospacing="0" w:after="200" w:afterAutospacing="0" w:line="253" w:lineRule="atLeast"/>
        <w:jc w:val="both"/>
        <w:rPr>
          <w:rFonts w:ascii="Calibri" w:hAnsi="Calibri"/>
          <w:sz w:val="22"/>
          <w:szCs w:val="22"/>
        </w:rPr>
      </w:pPr>
      <w:r>
        <w:rPr>
          <w:i/>
          <w:iCs/>
          <w:sz w:val="28"/>
          <w:szCs w:val="28"/>
        </w:rPr>
        <w:t>- «Это тоже сферы бизнеса, которые предоставляли свои площадки, где были задействованы люди разных профессий. Также время работы общепита сократили до девяти часов вечера. И как отмечают предприниматели этой сферы, данное ограничение приводит к существенному падению выручки. Потому что примерно около 60% выручки они получают в период с 7 до 12 вечера», - рассказывает бизнес-защитник.</w:t>
      </w:r>
    </w:p>
    <w:p w:rsidR="00C11361" w:rsidRDefault="000872D4"/>
    <w:sectPr w:rsidR="00C11361" w:rsidSect="000D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2D4"/>
    <w:rsid w:val="00021C4B"/>
    <w:rsid w:val="000872D4"/>
    <w:rsid w:val="000D5E3E"/>
    <w:rsid w:val="00134BFC"/>
    <w:rsid w:val="002D4F98"/>
    <w:rsid w:val="0055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8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>Администрация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2021-07-25T23:17:00Z</dcterms:created>
  <dcterms:modified xsi:type="dcterms:W3CDTF">2021-07-25T23:18:00Z</dcterms:modified>
</cp:coreProperties>
</file>